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97BBB" w:rsidRDefault="00886D0A" w:rsidP="00C97BBB">
      <w:pPr>
        <w:jc w:val="center"/>
        <w:rPr>
          <w:rFonts w:ascii="ヒラギノ角ゴ ProN W3" w:eastAsia="ヒラギノ角ゴ ProN W3" w:hAnsi="ヒラギノ角ゴ ProN W3"/>
        </w:rPr>
      </w:pPr>
      <w:r w:rsidRPr="00886D0A">
        <w:rPr>
          <w:rFonts w:ascii="ヒラギノ角ゴ ProN W3" w:eastAsia="ヒラギノ角ゴ ProN W3" w:hAnsi="ヒラギノ角ゴ ProN W3" w:hint="eastAsia"/>
          <w:noProof/>
        </w:rPr>
        <w:drawing>
          <wp:inline distT="0" distB="0" distL="0" distR="0">
            <wp:extent cx="2730500" cy="710539"/>
            <wp:effectExtent l="25400" t="0" r="0" b="0"/>
            <wp:docPr id="2" name="図 1" descr="hokot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koten_logo"/>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2730500" cy="710539"/>
                    </a:xfrm>
                    <a:prstGeom prst="rect">
                      <a:avLst/>
                    </a:prstGeom>
                    <a:noFill/>
                    <a:ln w="9525">
                      <a:noFill/>
                      <a:miter lim="800000"/>
                      <a:headEnd/>
                      <a:tailEnd/>
                    </a:ln>
                  </pic:spPr>
                </pic:pic>
              </a:graphicData>
            </a:graphic>
          </wp:inline>
        </w:drawing>
      </w:r>
    </w:p>
    <w:p w:rsidR="003C592D" w:rsidRPr="00781E56" w:rsidRDefault="00492D1D" w:rsidP="00C97BBB">
      <w:pPr>
        <w:jc w:val="center"/>
        <w:rPr>
          <w:rFonts w:ascii="ヒラギノ角ゴ ProN W3" w:eastAsia="ヒラギノ角ゴ ProN W3" w:hAnsi="ヒラギノ角ゴ ProN W3"/>
        </w:rPr>
      </w:pPr>
      <w:r w:rsidRPr="003C592D">
        <w:rPr>
          <w:rFonts w:ascii="メイリオ" w:eastAsia="メイリオ" w:hAnsi="メイリオ" w:hint="eastAsia"/>
          <w:sz w:val="28"/>
          <w:szCs w:val="28"/>
        </w:rPr>
        <w:t>オビヒロホコテン</w:t>
      </w:r>
      <w:r>
        <w:rPr>
          <w:rFonts w:ascii="メイリオ" w:eastAsia="メイリオ" w:hAnsi="メイリオ"/>
          <w:sz w:val="28"/>
          <w:szCs w:val="28"/>
        </w:rPr>
        <w:t>2013</w:t>
      </w:r>
      <w:r w:rsidRPr="003C592D">
        <w:rPr>
          <w:rFonts w:ascii="メイリオ" w:eastAsia="メイリオ" w:hAnsi="メイリオ" w:hint="eastAsia"/>
          <w:sz w:val="28"/>
          <w:szCs w:val="28"/>
        </w:rPr>
        <w:t xml:space="preserve">　</w:t>
      </w:r>
      <w:r>
        <w:rPr>
          <w:rFonts w:ascii="メイリオ" w:eastAsia="メイリオ" w:hAnsi="メイリオ" w:hint="eastAsia"/>
          <w:sz w:val="28"/>
          <w:szCs w:val="28"/>
        </w:rPr>
        <w:t>参加募集要項</w:t>
      </w:r>
    </w:p>
    <w:p w:rsidR="00886D0A" w:rsidRPr="006369AC" w:rsidRDefault="00886D0A" w:rsidP="00050CFB">
      <w:pPr>
        <w:spacing w:line="320" w:lineRule="exact"/>
        <w:ind w:left="17"/>
        <w:rPr>
          <w:rFonts w:ascii="メイリオ" w:eastAsia="メイリオ" w:hAnsi="メイリオ"/>
          <w:sz w:val="20"/>
        </w:rPr>
      </w:pPr>
      <w:r w:rsidRPr="006369AC">
        <w:rPr>
          <w:rFonts w:ascii="メイリオ" w:eastAsia="メイリオ" w:hAnsi="メイリオ" w:hint="eastAsia"/>
          <w:sz w:val="20"/>
        </w:rPr>
        <w:t xml:space="preserve">　</w:t>
      </w:r>
      <w:r w:rsidR="003C592D" w:rsidRPr="006369AC">
        <w:rPr>
          <w:rFonts w:ascii="メイリオ" w:eastAsia="メイリオ" w:hAnsi="メイリオ" w:hint="eastAsia"/>
          <w:sz w:val="20"/>
        </w:rPr>
        <w:t>オビヒロホコテンは「まちなかに交流と賑わいを」から始ま</w:t>
      </w:r>
      <w:r w:rsidR="003B6F0C" w:rsidRPr="006369AC">
        <w:rPr>
          <w:rFonts w:ascii="メイリオ" w:eastAsia="メイリオ" w:hAnsi="メイリオ" w:hint="eastAsia"/>
          <w:sz w:val="20"/>
        </w:rPr>
        <w:t>り</w:t>
      </w:r>
      <w:r w:rsidR="003C592D" w:rsidRPr="006369AC">
        <w:rPr>
          <w:rFonts w:ascii="メイリオ" w:eastAsia="メイリオ" w:hAnsi="メイリオ" w:hint="eastAsia"/>
          <w:sz w:val="20"/>
        </w:rPr>
        <w:t>今年で８年目を迎える</w:t>
      </w:r>
      <w:r w:rsidR="003B6F0C" w:rsidRPr="006369AC">
        <w:rPr>
          <w:rFonts w:ascii="メイリオ" w:eastAsia="メイリオ" w:hAnsi="メイリオ" w:hint="eastAsia"/>
          <w:sz w:val="20"/>
        </w:rPr>
        <w:t>、</w:t>
      </w:r>
      <w:r w:rsidR="003C592D" w:rsidRPr="006369AC">
        <w:rPr>
          <w:rFonts w:ascii="メイリオ" w:eastAsia="メイリオ" w:hAnsi="メイリオ" w:hint="eastAsia"/>
          <w:sz w:val="20"/>
        </w:rPr>
        <w:t>市民による中心市街地活性化の活動です。夏の毎週日曜日、帯広のまちなかを歩行者天国にして、人の交流とさまざまな活動を発信する場として道路を開放し、持ち寄られるたくさんの参加型企画で十勝とまちの魅力を発信しています。</w:t>
      </w:r>
    </w:p>
    <w:p w:rsidR="00886D0A" w:rsidRPr="006369AC" w:rsidRDefault="00886D0A" w:rsidP="00050CFB">
      <w:pPr>
        <w:spacing w:line="320" w:lineRule="exact"/>
        <w:ind w:left="17"/>
        <w:rPr>
          <w:rFonts w:ascii="メイリオ" w:eastAsia="メイリオ" w:hAnsi="メイリオ"/>
          <w:sz w:val="18"/>
        </w:rPr>
      </w:pPr>
      <w:r w:rsidRPr="006369AC">
        <w:rPr>
          <w:rFonts w:ascii="メイリオ" w:eastAsia="メイリオ" w:hAnsi="メイリオ" w:hint="eastAsia"/>
          <w:sz w:val="20"/>
        </w:rPr>
        <w:t xml:space="preserve">　</w:t>
      </w:r>
      <w:r w:rsidRPr="006369AC">
        <w:rPr>
          <w:rFonts w:ascii="メイリオ" w:eastAsia="メイリオ" w:hAnsi="メイリオ"/>
          <w:sz w:val="20"/>
        </w:rPr>
        <w:t>8</w:t>
      </w:r>
      <w:r w:rsidRPr="006369AC">
        <w:rPr>
          <w:rFonts w:ascii="メイリオ" w:eastAsia="メイリオ" w:hAnsi="メイリオ" w:hint="eastAsia"/>
          <w:sz w:val="20"/>
        </w:rPr>
        <w:t>年目を迎える</w:t>
      </w:r>
      <w:r w:rsidR="00492D1D" w:rsidRPr="006369AC">
        <w:rPr>
          <w:rFonts w:ascii="メイリオ" w:eastAsia="メイリオ" w:hAnsi="メイリオ" w:hint="eastAsia"/>
          <w:sz w:val="20"/>
        </w:rPr>
        <w:t>オビヒロホコテン</w:t>
      </w:r>
      <w:r w:rsidRPr="006369AC">
        <w:rPr>
          <w:rFonts w:ascii="メイリオ" w:eastAsia="メイリオ" w:hAnsi="メイリオ" w:hint="eastAsia"/>
          <w:sz w:val="20"/>
        </w:rPr>
        <w:t>は、例年たくさんの来場者からも親しまれ、メディアの注目度も高く、多方面からも評価をいただいております。</w:t>
      </w:r>
      <w:r w:rsidRPr="006369AC">
        <w:rPr>
          <w:rFonts w:ascii="メイリオ" w:eastAsia="メイリオ" w:hAnsi="メイリオ"/>
          <w:sz w:val="20"/>
        </w:rPr>
        <w:t>2013</w:t>
      </w:r>
      <w:r w:rsidRPr="006369AC">
        <w:rPr>
          <w:rFonts w:ascii="メイリオ" w:eastAsia="メイリオ" w:hAnsi="メイリオ" w:hint="eastAsia"/>
          <w:sz w:val="20"/>
        </w:rPr>
        <w:t>年も以下の通りに開催いたしますので、皆様の</w:t>
      </w:r>
      <w:r w:rsidR="008B25D5">
        <w:rPr>
          <w:rFonts w:ascii="メイリオ" w:eastAsia="メイリオ" w:hAnsi="メイリオ" w:hint="eastAsia"/>
          <w:sz w:val="20"/>
        </w:rPr>
        <w:t>さまざまな活動の</w:t>
      </w:r>
      <w:r w:rsidRPr="006369AC">
        <w:rPr>
          <w:rFonts w:ascii="メイリオ" w:eastAsia="メイリオ" w:hAnsi="メイリオ" w:hint="eastAsia"/>
          <w:sz w:val="20"/>
        </w:rPr>
        <w:t>発表や交流の場・出店の場としてホコテンをご活用頂きたいと存じます。ご参加の申し込みをお待ちしています</w:t>
      </w:r>
      <w:r w:rsidRPr="006369AC">
        <w:rPr>
          <w:rFonts w:ascii="メイリオ" w:eastAsia="メイリオ" w:hAnsi="メイリオ" w:hint="eastAsia"/>
          <w:sz w:val="18"/>
        </w:rPr>
        <w:t>。</w:t>
      </w:r>
    </w:p>
    <w:p w:rsidR="003C592D" w:rsidRPr="00781E56" w:rsidRDefault="003C592D" w:rsidP="00050CFB">
      <w:pPr>
        <w:spacing w:line="320" w:lineRule="exact"/>
        <w:rPr>
          <w:rFonts w:ascii="ヒラギノ角ゴ ProN W3" w:eastAsia="ヒラギノ角ゴ ProN W3" w:hAnsi="ヒラギノ角ゴ ProN W3"/>
        </w:rPr>
      </w:pPr>
    </w:p>
    <w:p w:rsidR="003C592D" w:rsidRDefault="003C592D" w:rsidP="00050CFB">
      <w:pPr>
        <w:spacing w:line="320" w:lineRule="exact"/>
        <w:rPr>
          <w:rFonts w:ascii="メイリオ" w:eastAsia="メイリオ" w:hAnsi="メイリオ"/>
          <w:sz w:val="28"/>
          <w:szCs w:val="28"/>
        </w:rPr>
      </w:pPr>
      <w:r w:rsidRPr="003C592D">
        <w:rPr>
          <w:rFonts w:ascii="メイリオ" w:eastAsia="メイリオ" w:hAnsi="メイリオ" w:hint="eastAsia"/>
          <w:sz w:val="28"/>
          <w:szCs w:val="28"/>
        </w:rPr>
        <w:t>●開催概要</w:t>
      </w:r>
    </w:p>
    <w:p w:rsidR="003C592D" w:rsidRDefault="003C592D" w:rsidP="00050CFB">
      <w:pPr>
        <w:spacing w:line="320" w:lineRule="exact"/>
        <w:rPr>
          <w:rFonts w:ascii="メイリオ" w:eastAsia="メイリオ" w:hAnsi="メイリオ"/>
          <w:szCs w:val="21"/>
        </w:rPr>
      </w:pPr>
      <w:r w:rsidRPr="003C592D">
        <w:rPr>
          <w:rFonts w:ascii="メイリオ" w:eastAsia="メイリオ" w:hAnsi="メイリオ" w:hint="eastAsia"/>
          <w:szCs w:val="21"/>
        </w:rPr>
        <w:t>・201</w:t>
      </w:r>
      <w:r w:rsidR="00343C44">
        <w:rPr>
          <w:rFonts w:ascii="メイリオ" w:eastAsia="メイリオ" w:hAnsi="メイリオ"/>
          <w:szCs w:val="21"/>
        </w:rPr>
        <w:t>3</w:t>
      </w:r>
      <w:r w:rsidRPr="003C592D">
        <w:rPr>
          <w:rFonts w:ascii="メイリオ" w:eastAsia="メイリオ" w:hAnsi="メイリオ" w:hint="eastAsia"/>
          <w:szCs w:val="21"/>
        </w:rPr>
        <w:t>年テーマ</w:t>
      </w:r>
    </w:p>
    <w:p w:rsidR="00AA0A43" w:rsidRPr="00AA0A43" w:rsidRDefault="00AA0A43" w:rsidP="00050CFB">
      <w:pPr>
        <w:spacing w:line="360" w:lineRule="exact"/>
        <w:ind w:leftChars="114" w:left="239"/>
        <w:jc w:val="center"/>
        <w:rPr>
          <w:rFonts w:ascii="メイリオ" w:eastAsia="メイリオ" w:hAnsi="メイリオ"/>
          <w:color w:val="3366FF"/>
          <w:spacing w:val="20"/>
          <w:sz w:val="28"/>
          <w:szCs w:val="48"/>
        </w:rPr>
      </w:pPr>
      <w:r w:rsidRPr="00AA0A43">
        <w:rPr>
          <w:rFonts w:ascii="メイリオ" w:eastAsia="メイリオ" w:hAnsi="メイリオ" w:hint="eastAsia"/>
          <w:color w:val="3366FF"/>
          <w:spacing w:val="20"/>
          <w:sz w:val="28"/>
          <w:szCs w:val="48"/>
        </w:rPr>
        <w:t>まちなか</w:t>
      </w:r>
      <w:r w:rsidR="00C26D49">
        <w:rPr>
          <w:rFonts w:ascii="メイリオ" w:eastAsia="メイリオ" w:hAnsi="メイリオ" w:hint="eastAsia"/>
          <w:color w:val="3366FF"/>
          <w:spacing w:val="20"/>
          <w:sz w:val="28"/>
          <w:szCs w:val="48"/>
        </w:rPr>
        <w:t>♡あい</w:t>
      </w:r>
    </w:p>
    <w:p w:rsidR="00C97BBB" w:rsidRDefault="003C592D" w:rsidP="00050CFB">
      <w:pPr>
        <w:spacing w:line="360" w:lineRule="exact"/>
        <w:ind w:leftChars="114" w:left="239"/>
        <w:jc w:val="center"/>
        <w:rPr>
          <w:rFonts w:ascii="メイリオ" w:eastAsia="メイリオ" w:hAnsi="メイリオ"/>
          <w:color w:val="3366FF"/>
          <w:spacing w:val="20"/>
          <w:sz w:val="36"/>
          <w:szCs w:val="48"/>
        </w:rPr>
      </w:pPr>
      <w:r>
        <w:rPr>
          <w:rFonts w:ascii="メイリオ" w:eastAsia="メイリオ" w:hAnsi="メイリオ" w:hint="eastAsia"/>
          <w:color w:val="3366FF"/>
          <w:spacing w:val="20"/>
          <w:sz w:val="36"/>
          <w:szCs w:val="48"/>
        </w:rPr>
        <w:t>おかえりなさいませっ</w:t>
      </w:r>
      <w:r w:rsidR="00AA0A43">
        <w:rPr>
          <w:rFonts w:ascii="メイリオ" w:eastAsia="メイリオ" w:hAnsi="メイリオ"/>
          <w:color w:val="3366FF"/>
          <w:spacing w:val="20"/>
          <w:sz w:val="36"/>
          <w:szCs w:val="48"/>
        </w:rPr>
        <w:t>!!</w:t>
      </w:r>
    </w:p>
    <w:p w:rsidR="003C592D" w:rsidRDefault="003C592D" w:rsidP="00050CFB">
      <w:pPr>
        <w:spacing w:line="360" w:lineRule="exact"/>
        <w:ind w:leftChars="114" w:left="239"/>
        <w:jc w:val="center"/>
        <w:rPr>
          <w:rFonts w:ascii="メイリオ" w:eastAsia="メイリオ" w:hAnsi="メイリオ"/>
          <w:color w:val="3366FF"/>
          <w:spacing w:val="20"/>
          <w:sz w:val="36"/>
          <w:szCs w:val="48"/>
        </w:rPr>
      </w:pPr>
    </w:p>
    <w:p w:rsidR="003C592D" w:rsidRPr="006369AC" w:rsidRDefault="00AA0A43" w:rsidP="00050CFB">
      <w:pPr>
        <w:spacing w:line="320" w:lineRule="exact"/>
        <w:ind w:leftChars="543" w:left="1140"/>
        <w:rPr>
          <w:rFonts w:ascii="メイリオ" w:eastAsia="メイリオ" w:hAnsi="メイリオ"/>
          <w:color w:val="3366FF"/>
          <w:spacing w:val="20"/>
          <w:sz w:val="20"/>
          <w:szCs w:val="48"/>
        </w:rPr>
      </w:pPr>
      <w:r w:rsidRPr="006369AC">
        <w:rPr>
          <w:rStyle w:val="HTML"/>
          <w:rFonts w:ascii="メイリオ" w:eastAsia="メイリオ" w:hAnsi="メイリオ" w:hint="eastAsia"/>
          <w:color w:val="000000"/>
          <w:sz w:val="20"/>
        </w:rPr>
        <w:t>まちの賑わいは</w:t>
      </w:r>
      <w:r w:rsidR="003C592D" w:rsidRPr="006369AC">
        <w:rPr>
          <w:rStyle w:val="HTML"/>
          <w:rFonts w:ascii="メイリオ" w:eastAsia="メイリオ" w:hAnsi="メイリオ" w:hint="eastAsia"/>
          <w:color w:val="000000"/>
          <w:sz w:val="20"/>
        </w:rPr>
        <w:t>人と人との交流という基本に立ち返り、多くの方々がまちなかへの親しみを深め繰り返し訪れていただくことを目標に、</w:t>
      </w:r>
      <w:r w:rsidR="003C592D" w:rsidRPr="006369AC">
        <w:rPr>
          <w:rFonts w:ascii="メイリオ" w:eastAsia="メイリオ" w:hAnsi="メイリオ" w:hint="eastAsia"/>
          <w:sz w:val="20"/>
          <w:szCs w:val="21"/>
        </w:rPr>
        <w:t>まちなかの賑わいの復活と心温まる居場所づくりを</w:t>
      </w:r>
      <w:r w:rsidR="008B25D5">
        <w:rPr>
          <w:rFonts w:ascii="メイリオ" w:eastAsia="メイリオ" w:hAnsi="メイリオ" w:hint="eastAsia"/>
          <w:sz w:val="20"/>
          <w:szCs w:val="21"/>
        </w:rPr>
        <w:t>表現してい</w:t>
      </w:r>
      <w:r w:rsidR="003C592D" w:rsidRPr="006369AC">
        <w:rPr>
          <w:rFonts w:ascii="メイリオ" w:eastAsia="メイリオ" w:hAnsi="メイリオ" w:hint="eastAsia"/>
          <w:sz w:val="20"/>
          <w:szCs w:val="21"/>
        </w:rPr>
        <w:t>ます</w:t>
      </w:r>
      <w:r w:rsidR="008B25D5">
        <w:rPr>
          <w:rFonts w:ascii="メイリオ" w:eastAsia="メイリオ" w:hAnsi="メイリオ" w:hint="eastAsia"/>
          <w:sz w:val="20"/>
          <w:szCs w:val="21"/>
        </w:rPr>
        <w:t>。</w:t>
      </w:r>
    </w:p>
    <w:p w:rsidR="006369AC" w:rsidRDefault="004B40E7" w:rsidP="00C97BBB">
      <w:pPr>
        <w:spacing w:line="320" w:lineRule="exact"/>
        <w:rPr>
          <w:rFonts w:ascii="メイリオ" w:eastAsia="メイリオ" w:hAnsi="メイリオ"/>
          <w:sz w:val="20"/>
          <w:szCs w:val="21"/>
        </w:rPr>
      </w:pPr>
      <w:r>
        <w:rPr>
          <w:rFonts w:ascii="メイリオ" w:eastAsia="メイリオ" w:hAnsi="メイリオ"/>
          <w:noProof/>
          <w:sz w:val="20"/>
          <w:szCs w:val="21"/>
        </w:rPr>
        <w:drawing>
          <wp:anchor distT="0" distB="9271" distL="114300" distR="117475" simplePos="0" relativeHeight="251659264" behindDoc="0" locked="0" layoutInCell="1" allowOverlap="1">
            <wp:simplePos x="0" y="0"/>
            <wp:positionH relativeFrom="column">
              <wp:posOffset>5249545</wp:posOffset>
            </wp:positionH>
            <wp:positionV relativeFrom="paragraph">
              <wp:posOffset>99060</wp:posOffset>
            </wp:positionV>
            <wp:extent cx="1602740" cy="2011045"/>
            <wp:effectExtent l="25400" t="0" r="0" b="0"/>
            <wp:wrapTight wrapText="bothSides">
              <wp:wrapPolygon edited="0">
                <wp:start x="-342" y="0"/>
                <wp:lineTo x="-342" y="21279"/>
                <wp:lineTo x="21566" y="21279"/>
                <wp:lineTo x="21566" y="0"/>
                <wp:lineTo x="-342" y="0"/>
              </wp:wrapPolygon>
            </wp:wrapTight>
            <wp:docPr id="85" name="図 5" descr=":ホコテン会場地図.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5" descr=":ホコテン会場地図.jpg"/>
                    <pic:cNvPicPr>
                      <a:picLocks noChangeArrowheads="1"/>
                    </pic:cNvPicPr>
                  </pic:nvPicPr>
                  <pic:blipFill>
                    <a:blip r:embed="rId7"/>
                    <a:stretch>
                      <a:fillRect/>
                    </a:stretch>
                  </pic:blipFill>
                  <pic:spPr bwMode="auto">
                    <a:xfrm>
                      <a:off x="0" y="0"/>
                      <a:ext cx="1602740" cy="2011045"/>
                    </a:xfrm>
                    <a:prstGeom prst="rect">
                      <a:avLst/>
                    </a:prstGeom>
                    <a:noFill/>
                  </pic:spPr>
                </pic:pic>
              </a:graphicData>
            </a:graphic>
          </wp:anchor>
        </w:drawing>
      </w:r>
      <w:r>
        <w:rPr>
          <w:rFonts w:ascii="メイリオ" w:eastAsia="メイリオ" w:hAnsi="メイリオ"/>
          <w:noProof/>
          <w:sz w:val="20"/>
          <w:szCs w:val="21"/>
        </w:rPr>
        <w:pict>
          <v:group id="_x0000_s1108" style="position:absolute;left:0;text-align:left;margin-left:360.9pt;margin-top:6.85pt;width:175.65pt;height:166.15pt;z-index:251660288;mso-position-horizontal-relative:text;mso-position-vertical-relative:text" coordorigin="7927,7437" coordsize="3513,3323" wrapcoords="9415 10118 6184 10313 6184 11286 9323 11383 10430 11383 10707 10800 10523 10410 9876 10118 9415 10118" o:regroupid="2">
            <v:shapetype id="_x0000_t202" coordsize="21600,21600" o:spt="202" path="m0,0l0,21600,21600,21600,21600,0xe">
              <v:stroke joinstyle="miter"/>
              <v:path gradientshapeok="t" o:connecttype="rect"/>
            </v:shapetype>
            <v:shape id="_x0000_s1083" type="#_x0000_t202" style="position:absolute;left:10362;top:8837;width:602;height:361;mso-wrap-edited:f;mso-position-horizontal:absolute;mso-position-vertical:absolute" wrapcoords="0 0 21600 0 21600 21600 0 21600 0 0" o:regroupid="1" filled="f" stroked="f">
              <v:fill o:detectmouseclick="t"/>
              <v:textbox style="mso-next-textbox:#_x0000_s1083" inset=".6mm,.54mm,.54mm,.54mm">
                <w:txbxContent>
                  <w:p w:rsidR="00F330FC" w:rsidRPr="00C97BBB" w:rsidRDefault="00F330FC">
                    <w:pPr>
                      <w:rPr>
                        <w:rFonts w:ascii="メイリオ" w:eastAsia="メイリオ" w:hAnsi="メイリオ"/>
                        <w:sz w:val="16"/>
                      </w:rPr>
                    </w:pPr>
                    <w:r w:rsidRPr="00C97BBB">
                      <w:rPr>
                        <w:rFonts w:ascii="メイリオ" w:eastAsia="メイリオ" w:hAnsi="メイリオ" w:hint="eastAsia"/>
                        <w:sz w:val="16"/>
                      </w:rPr>
                      <w:t>広小路</w:t>
                    </w:r>
                  </w:p>
                </w:txbxContent>
              </v:textbox>
            </v:shape>
            <v:shape id="_x0000_s1085" type="#_x0000_t202" style="position:absolute;left:9451;top:8248;width:602;height:361;mso-wrap-edited:f;mso-position-horizontal:absolute;mso-position-vertical:absolute" wrapcoords="0 0 21600 0 21600 21600 0 21600 0 0" o:regroupid="1" filled="f" stroked="f">
              <v:fill o:detectmouseclick="t"/>
              <v:textbox style="mso-next-textbox:#_x0000_s1085" inset=".6mm,.54mm,.54mm,.54mm">
                <w:txbxContent>
                  <w:p w:rsidR="00F330FC" w:rsidRPr="00C97BBB" w:rsidRDefault="00F330FC" w:rsidP="00C97BBB">
                    <w:pPr>
                      <w:jc w:val="center"/>
                      <w:rPr>
                        <w:rFonts w:ascii="メイリオ" w:eastAsia="メイリオ" w:hAnsi="メイリオ"/>
                        <w:sz w:val="14"/>
                      </w:rPr>
                    </w:pPr>
                    <w:r w:rsidRPr="00C97BBB">
                      <w:rPr>
                        <w:rFonts w:ascii="メイリオ" w:eastAsia="メイリオ" w:hAnsi="メイリオ" w:hint="eastAsia"/>
                        <w:sz w:val="14"/>
                      </w:rPr>
                      <w:t>藤丸</w:t>
                    </w:r>
                  </w:p>
                </w:txbxContent>
              </v:textbox>
            </v:shape>
            <v:shape id="_x0000_s1087" type="#_x0000_t202" style="position:absolute;left:8537;top:8361;width:890;height:375;mso-wrap-edited:f;mso-position-horizontal:absolute;mso-position-vertical:absolute" wrapcoords="0 0 21600 0 21600 21600 0 21600 0 0" o:regroupid="1" filled="f" stroked="f">
              <v:fill o:detectmouseclick="t"/>
              <v:textbox style="mso-next-textbox:#_x0000_s1087" inset=".54mm,.54mm,.54mm,.54mm">
                <w:txbxContent>
                  <w:p w:rsidR="00F330FC" w:rsidRPr="00C97BBB" w:rsidRDefault="00F330FC" w:rsidP="00C97BBB">
                    <w:pPr>
                      <w:jc w:val="center"/>
                      <w:rPr>
                        <w:rFonts w:ascii="メイリオ" w:eastAsia="メイリオ" w:hAnsi="メイリオ"/>
                        <w:sz w:val="14"/>
                      </w:rPr>
                    </w:pPr>
                    <w:r>
                      <w:rPr>
                        <w:rFonts w:ascii="メイリオ" w:eastAsia="メイリオ" w:hAnsi="メイリオ" w:hint="eastAsia"/>
                        <w:sz w:val="14"/>
                      </w:rPr>
                      <w:t>帯広郵便局</w:t>
                    </w:r>
                  </w:p>
                </w:txbxContent>
              </v:textbox>
            </v:shape>
            <v:shape id="_x0000_s1088" type="#_x0000_t202" style="position:absolute;left:9778;top:7437;width:431;height:916;mso-wrap-edited:f;mso-position-horizontal:absolute;mso-position-vertical:absolute" wrapcoords="0 0 21600 0 21600 21600 0 21600 0 0" o:regroupid="1" filled="f" stroked="f">
              <v:fill o:detectmouseclick="t"/>
              <v:textbox style="layout-flow:vertical-ideographic;mso-next-textbox:#_x0000_s1088" inset=".54mm,.54mm,.54mm,.54mm">
                <w:txbxContent>
                  <w:p w:rsidR="00F330FC" w:rsidRPr="00415028" w:rsidRDefault="00F330FC">
                    <w:pPr>
                      <w:rPr>
                        <w:rFonts w:ascii="メイリオ" w:eastAsia="メイリオ" w:hAnsi="メイリオ"/>
                        <w:sz w:val="16"/>
                      </w:rPr>
                    </w:pPr>
                    <w:r w:rsidRPr="00415028">
                      <w:rPr>
                        <w:rFonts w:ascii="メイリオ" w:eastAsia="メイリオ" w:hAnsi="メイリオ" w:hint="eastAsia"/>
                        <w:sz w:val="16"/>
                      </w:rPr>
                      <w:t>西２条通り</w:t>
                    </w:r>
                  </w:p>
                </w:txbxContent>
              </v:textbox>
            </v:shape>
            <v:shape id="_x0000_s1089" type="#_x0000_t202" style="position:absolute;left:10190;top:9118;width:822;height:321;mso-wrap-edited:f;mso-position-horizontal:absolute;mso-position-vertical:absolute" wrapcoords="0 0 21600 0 21600 21600 0 21600 0 0" o:regroupid="1" filled="f" stroked="f">
              <v:fill o:detectmouseclick="t"/>
              <v:textbox style="mso-next-textbox:#_x0000_s1089" inset=".6mm,.54mm,.54mm,.54mm">
                <w:txbxContent>
                  <w:p w:rsidR="00F330FC" w:rsidRPr="00C97BBB" w:rsidRDefault="00F330FC" w:rsidP="00C97BBB">
                    <w:pPr>
                      <w:jc w:val="center"/>
                      <w:rPr>
                        <w:rFonts w:ascii="メイリオ" w:eastAsia="メイリオ" w:hAnsi="メイリオ"/>
                        <w:sz w:val="14"/>
                      </w:rPr>
                    </w:pPr>
                    <w:r>
                      <w:rPr>
                        <w:rFonts w:ascii="メイリオ" w:eastAsia="メイリオ" w:hAnsi="メイリオ" w:hint="eastAsia"/>
                        <w:sz w:val="14"/>
                      </w:rPr>
                      <w:t>六花亭本店</w:t>
                    </w:r>
                  </w:p>
                </w:txbxContent>
              </v:textbox>
            </v:shape>
            <v:shape id="_x0000_s1090" type="#_x0000_t202" style="position:absolute;left:8980;top:9327;width:922;height:411;mso-wrap-edited:f;mso-position-horizontal:absolute;mso-position-vertical:absolute" wrapcoords="0 0 21600 0 21600 21600 0 21600 0 0" o:regroupid="1" filled="f" stroked="f">
              <v:fill o:detectmouseclick="t"/>
              <v:textbox style="mso-next-textbox:#_x0000_s1090" inset=".6mm,.54mm,.54mm,.54mm">
                <w:txbxContent>
                  <w:p w:rsidR="00F330FC" w:rsidRDefault="00F330FC" w:rsidP="00415028">
                    <w:pPr>
                      <w:spacing w:line="180" w:lineRule="exact"/>
                      <w:rPr>
                        <w:rFonts w:ascii="メイリオ" w:eastAsia="メイリオ" w:hAnsi="メイリオ"/>
                        <w:sz w:val="14"/>
                      </w:rPr>
                    </w:pPr>
                    <w:r>
                      <w:rPr>
                        <w:rFonts w:ascii="メイリオ" w:eastAsia="メイリオ" w:hAnsi="メイリオ" w:hint="eastAsia"/>
                        <w:sz w:val="14"/>
                      </w:rPr>
                      <w:t>ホテル</w:t>
                    </w:r>
                  </w:p>
                  <w:p w:rsidR="00F330FC" w:rsidRPr="00C97BBB" w:rsidRDefault="00F330FC" w:rsidP="00415028">
                    <w:pPr>
                      <w:spacing w:line="180" w:lineRule="exact"/>
                      <w:rPr>
                        <w:rFonts w:ascii="メイリオ" w:eastAsia="メイリオ" w:hAnsi="メイリオ"/>
                        <w:sz w:val="14"/>
                      </w:rPr>
                    </w:pPr>
                    <w:r>
                      <w:rPr>
                        <w:rFonts w:ascii="メイリオ" w:eastAsia="メイリオ" w:hAnsi="メイリオ" w:hint="eastAsia"/>
                        <w:sz w:val="14"/>
                      </w:rPr>
                      <w:t>ドーミーイン</w:t>
                    </w:r>
                  </w:p>
                </w:txbxContent>
              </v:textbox>
            </v:shape>
            <v:shape id="_x0000_s1091" type="#_x0000_t202" style="position:absolute;left:10142;top:8140;width:722;height:361;mso-wrap-edited:f;mso-position-horizontal:absolute;mso-position-vertical:absolute" wrapcoords="0 0 21600 0 21600 21600 0 21600 0 0" o:regroupid="1" filled="f" stroked="f">
              <v:fill o:detectmouseclick="t"/>
              <v:textbox style="mso-next-textbox:#_x0000_s1091" inset=".6mm,.54mm,.54mm,.54mm">
                <w:txbxContent>
                  <w:p w:rsidR="00F330FC" w:rsidRPr="00C97BBB" w:rsidRDefault="00F330FC" w:rsidP="00C97BBB">
                    <w:pPr>
                      <w:jc w:val="center"/>
                      <w:rPr>
                        <w:rFonts w:ascii="メイリオ" w:eastAsia="メイリオ" w:hAnsi="メイリオ"/>
                        <w:sz w:val="14"/>
                      </w:rPr>
                    </w:pPr>
                    <w:r>
                      <w:rPr>
                        <w:rFonts w:ascii="メイリオ" w:eastAsia="メイリオ" w:hAnsi="メイリオ" w:hint="eastAsia"/>
                        <w:sz w:val="14"/>
                      </w:rPr>
                      <w:t>日専連</w:t>
                    </w:r>
                  </w:p>
                </w:txbxContent>
              </v:textbox>
            </v:shape>
            <v:shape id="_x0000_s1093" type="#_x0000_t202" style="position:absolute;left:9790;top:9839;width:431;height:921;mso-wrap-edited:f;mso-position-horizontal:absolute;mso-position-vertical:absolute" wrapcoords="0 0 21600 0 21600 21600 0 21600 0 0" o:regroupid="1" filled="f" stroked="f">
              <v:fill o:detectmouseclick="t"/>
              <v:textbox style="layout-flow:vertical-ideographic;mso-next-textbox:#_x0000_s1093" inset=".54mm,.54mm,.54mm,.54mm">
                <w:txbxContent>
                  <w:p w:rsidR="00F330FC" w:rsidRPr="004826D0" w:rsidRDefault="00F330FC">
                    <w:pPr>
                      <w:rPr>
                        <w:rFonts w:ascii="メイリオ" w:eastAsia="メイリオ" w:hAnsi="メイリオ"/>
                        <w:sz w:val="14"/>
                      </w:rPr>
                    </w:pPr>
                    <w:r w:rsidRPr="004826D0">
                      <w:rPr>
                        <w:rFonts w:ascii="メイリオ" w:eastAsia="メイリオ" w:hAnsi="メイリオ" w:hint="eastAsia"/>
                        <w:sz w:val="14"/>
                      </w:rPr>
                      <w:t>帯広駅北口→</w:t>
                    </w:r>
                  </w:p>
                </w:txbxContent>
              </v:textbox>
            </v:shape>
            <v:shape id="_x0000_s1097" type="#_x0000_t202" style="position:absolute;left:10342;top:8499;width:1098;height:317;mso-wrap-edited:f;mso-position-horizontal:absolute;mso-position-vertical:absolute" wrapcoords="0 0 21600 0 21600 21600 0 21600 0 0" o:regroupid="1" filled="f" stroked="f">
              <v:fill o:detectmouseclick="t"/>
              <v:textbox style="mso-next-textbox:#_x0000_s1097" inset=".6mm,.54mm,.54mm,.54mm">
                <w:txbxContent>
                  <w:p w:rsidR="00F330FC" w:rsidRPr="004826D0" w:rsidRDefault="00F330FC">
                    <w:pPr>
                      <w:rPr>
                        <w:rFonts w:ascii="メイリオ" w:eastAsia="メイリオ" w:hAnsi="メイリオ"/>
                        <w:sz w:val="14"/>
                      </w:rPr>
                    </w:pPr>
                    <w:r w:rsidRPr="004826D0">
                      <w:rPr>
                        <w:rFonts w:ascii="メイリオ" w:eastAsia="メイリオ" w:hAnsi="メイリオ" w:hint="eastAsia"/>
                        <w:sz w:val="14"/>
                      </w:rPr>
                      <w:t>ホコテン</w:t>
                    </w:r>
                    <w:r w:rsidRPr="004826D0">
                      <w:rPr>
                        <w:rFonts w:ascii="メイリオ" w:eastAsia="メイリオ" w:hAnsi="メイリオ"/>
                        <w:sz w:val="14"/>
                      </w:rPr>
                      <w:t>H.Q.</w:t>
                    </w:r>
                    <w:r w:rsidRPr="004826D0">
                      <w:rPr>
                        <w:rFonts w:ascii="メイリオ" w:eastAsia="メイリオ" w:hAnsi="メイリオ" w:hint="eastAsia"/>
                        <w:sz w:val="14"/>
                      </w:rPr>
                      <w:t>↓</w:t>
                    </w:r>
                    <w:r w:rsidRPr="004826D0">
                      <w:rPr>
                        <w:rFonts w:ascii="メイリオ" w:eastAsia="メイリオ" w:hAnsi="メイリオ"/>
                        <w:sz w:val="14"/>
                      </w:rPr>
                      <w:t xml:space="preserve"> </w:t>
                    </w:r>
                  </w:p>
                </w:txbxContent>
              </v:textbox>
            </v:shape>
            <v:shape id="_x0000_s1098" type="#_x0000_t202" style="position:absolute;left:7927;top:8848;width:1147;height:341;mso-wrap-edited:f;mso-position-horizontal:absolute;mso-position-vertical:absolute" wrapcoords="0 0 21600 0 21600 21600 0 21600 0 0" o:regroupid="1" filled="f" stroked="f">
              <v:fill o:detectmouseclick="t"/>
              <v:textbox style="mso-next-textbox:#_x0000_s1098" inset=".6mm,.54mm,.54mm,.54mm">
                <w:txbxContent>
                  <w:p w:rsidR="00F330FC" w:rsidRPr="00C97BBB" w:rsidRDefault="00F330FC">
                    <w:pPr>
                      <w:rPr>
                        <w:rFonts w:ascii="メイリオ" w:eastAsia="メイリオ" w:hAnsi="メイリオ"/>
                        <w:sz w:val="16"/>
                      </w:rPr>
                    </w:pPr>
                    <w:r>
                      <w:rPr>
                        <w:rFonts w:ascii="メイリオ" w:eastAsia="メイリオ" w:hAnsi="メイリオ" w:hint="eastAsia"/>
                        <w:sz w:val="16"/>
                      </w:rPr>
                      <w:t>ホコテン会場</w:t>
                    </w:r>
                  </w:p>
                </w:txbxContent>
              </v:textbox>
            </v:shape>
            <v:line id="_x0000_s1100" style="position:absolute;flip:y;mso-wrap-edited:f;mso-position-horizontal:absolute;mso-position-vertical:absolute" from="8969,9037" to="9594,9037" wrapcoords="16615 -10800 -1107 -10800 -1107 97200 16061 129600 22707 129600 24923 86400 24369 32400 19384 -10800 16615 -10800" o:regroupid="1" strokecolor="black [3213]" strokeweight="1pt">
              <v:fill o:detectmouseclick="t"/>
              <v:stroke endarrow="block" endarrowwidth="narrow" endarrowlength="short"/>
              <v:shadow on="t" opacity="22938f" mv:blur="38100f" offset="0,2pt"/>
              <v:textbox inset="5.85pt,.7pt,5.85pt,.7pt"/>
            </v:line>
            <w10:wrap type="tight"/>
          </v:group>
        </w:pict>
      </w:r>
      <w:r w:rsidR="00C24081" w:rsidRPr="006369AC">
        <w:rPr>
          <w:rFonts w:ascii="メイリオ" w:eastAsia="メイリオ" w:hAnsi="メイリオ" w:hint="eastAsia"/>
          <w:sz w:val="20"/>
          <w:szCs w:val="21"/>
        </w:rPr>
        <w:t xml:space="preserve">・日　時　</w:t>
      </w:r>
    </w:p>
    <w:p w:rsidR="006369AC" w:rsidRDefault="00C24081" w:rsidP="006369AC">
      <w:pPr>
        <w:spacing w:line="320" w:lineRule="exact"/>
        <w:ind w:leftChars="570" w:left="2189" w:hanging="992"/>
        <w:rPr>
          <w:rFonts w:ascii="メイリオ" w:eastAsia="メイリオ" w:hAnsi="メイリオ"/>
          <w:sz w:val="20"/>
          <w:szCs w:val="21"/>
        </w:rPr>
      </w:pPr>
      <w:r w:rsidRPr="006369AC">
        <w:rPr>
          <w:rFonts w:ascii="メイリオ" w:eastAsia="メイリオ" w:hAnsi="メイリオ" w:hint="eastAsia"/>
          <w:sz w:val="20"/>
          <w:szCs w:val="21"/>
        </w:rPr>
        <w:t>レギュラーシーズン</w:t>
      </w:r>
      <w:r w:rsidR="00C97BBB">
        <w:rPr>
          <w:rFonts w:ascii="メイリオ" w:eastAsia="メイリオ" w:hAnsi="メイリオ" w:hint="eastAsia"/>
          <w:sz w:val="20"/>
          <w:szCs w:val="21"/>
        </w:rPr>
        <w:t>：</w:t>
      </w:r>
      <w:r w:rsidRPr="006369AC">
        <w:rPr>
          <w:rFonts w:ascii="メイリオ" w:eastAsia="メイリオ" w:hAnsi="メイリオ" w:hint="eastAsia"/>
          <w:sz w:val="20"/>
          <w:szCs w:val="21"/>
        </w:rPr>
        <w:t xml:space="preserve"> </w:t>
      </w:r>
      <w:r w:rsidR="003C592D" w:rsidRPr="006369AC">
        <w:rPr>
          <w:rFonts w:ascii="メイリオ" w:eastAsia="メイリオ" w:hAnsi="メイリオ"/>
          <w:sz w:val="20"/>
          <w:szCs w:val="21"/>
        </w:rPr>
        <w:t>6</w:t>
      </w:r>
      <w:r w:rsidRPr="006369AC">
        <w:rPr>
          <w:rFonts w:ascii="メイリオ" w:eastAsia="メイリオ" w:hAnsi="メイリオ" w:hint="eastAsia"/>
          <w:sz w:val="20"/>
          <w:szCs w:val="21"/>
        </w:rPr>
        <w:t>月</w:t>
      </w:r>
      <w:r w:rsidR="003C592D" w:rsidRPr="006369AC">
        <w:rPr>
          <w:rFonts w:ascii="メイリオ" w:eastAsia="メイリオ" w:hAnsi="メイリオ"/>
          <w:sz w:val="20"/>
          <w:szCs w:val="21"/>
        </w:rPr>
        <w:t>2</w:t>
      </w:r>
      <w:r w:rsidRPr="006369AC">
        <w:rPr>
          <w:rFonts w:ascii="メイリオ" w:eastAsia="メイリオ" w:hAnsi="メイリオ" w:hint="eastAsia"/>
          <w:sz w:val="20"/>
          <w:szCs w:val="21"/>
        </w:rPr>
        <w:t>3日～ 9月</w:t>
      </w:r>
      <w:r w:rsidR="003C592D" w:rsidRPr="006369AC">
        <w:rPr>
          <w:rFonts w:ascii="メイリオ" w:eastAsia="メイリオ" w:hAnsi="メイリオ"/>
          <w:sz w:val="20"/>
          <w:szCs w:val="21"/>
        </w:rPr>
        <w:t>1</w:t>
      </w:r>
      <w:r w:rsidRPr="006369AC">
        <w:rPr>
          <w:rFonts w:ascii="メイリオ" w:eastAsia="メイリオ" w:hAnsi="メイリオ" w:hint="eastAsia"/>
          <w:sz w:val="20"/>
          <w:szCs w:val="21"/>
        </w:rPr>
        <w:t>5日の毎週日曜日　※8/4除く</w:t>
      </w:r>
    </w:p>
    <w:p w:rsidR="006369AC" w:rsidRDefault="00C24081" w:rsidP="006369AC">
      <w:pPr>
        <w:spacing w:line="320" w:lineRule="exact"/>
        <w:ind w:leftChars="570" w:left="2189" w:hanging="992"/>
        <w:rPr>
          <w:rFonts w:ascii="メイリオ" w:eastAsia="メイリオ" w:hAnsi="メイリオ" w:hint="eastAsia"/>
          <w:sz w:val="20"/>
          <w:szCs w:val="21"/>
        </w:rPr>
      </w:pPr>
      <w:r w:rsidRPr="006369AC">
        <w:rPr>
          <w:rFonts w:ascii="メイリオ" w:eastAsia="メイリオ" w:hAnsi="メイリオ" w:hint="eastAsia"/>
          <w:sz w:val="20"/>
          <w:szCs w:val="21"/>
        </w:rPr>
        <w:t>ホコテンスペシャル</w:t>
      </w:r>
      <w:r w:rsidR="00C97BBB">
        <w:rPr>
          <w:rFonts w:ascii="メイリオ" w:eastAsia="メイリオ" w:hAnsi="メイリオ" w:hint="eastAsia"/>
          <w:sz w:val="20"/>
          <w:szCs w:val="21"/>
        </w:rPr>
        <w:t>：</w:t>
      </w:r>
      <w:r w:rsidRPr="006369AC">
        <w:rPr>
          <w:rFonts w:ascii="メイリオ" w:eastAsia="メイリオ" w:hAnsi="メイリオ" w:hint="eastAsia"/>
          <w:sz w:val="20"/>
          <w:szCs w:val="21"/>
        </w:rPr>
        <w:t>秋のホコテン、冬のホコテン</w:t>
      </w:r>
      <w:r w:rsidR="003C592D" w:rsidRPr="006369AC">
        <w:rPr>
          <w:rFonts w:ascii="メイリオ" w:eastAsia="メイリオ" w:hAnsi="メイリオ" w:hint="eastAsia"/>
          <w:sz w:val="20"/>
          <w:szCs w:val="21"/>
        </w:rPr>
        <w:t>（開催の方向で検討中</w:t>
      </w:r>
      <w:r w:rsidR="006369AC">
        <w:rPr>
          <w:rFonts w:ascii="メイリオ" w:eastAsia="メイリオ" w:hAnsi="メイリオ"/>
          <w:sz w:val="20"/>
          <w:szCs w:val="21"/>
        </w:rPr>
        <w:t>）</w:t>
      </w:r>
      <w:r w:rsidR="004B40E7">
        <w:rPr>
          <w:rFonts w:ascii="メイリオ" w:eastAsia="メイリオ" w:hAnsi="メイリオ" w:hint="eastAsia"/>
          <w:sz w:val="20"/>
          <w:szCs w:val="21"/>
        </w:rPr>
        <w:t xml:space="preserve">　</w:t>
      </w:r>
    </w:p>
    <w:p w:rsidR="00415028" w:rsidRDefault="00C24081" w:rsidP="00415028">
      <w:pPr>
        <w:spacing w:line="320" w:lineRule="exact"/>
        <w:ind w:leftChars="570" w:left="2189" w:hanging="992"/>
        <w:rPr>
          <w:rFonts w:ascii="メイリオ" w:eastAsia="メイリオ" w:hAnsi="メイリオ"/>
          <w:sz w:val="20"/>
          <w:szCs w:val="21"/>
        </w:rPr>
      </w:pPr>
      <w:r w:rsidRPr="006369AC">
        <w:rPr>
          <w:rFonts w:ascii="メイリオ" w:eastAsia="メイリオ" w:hAnsi="メイリオ" w:hint="eastAsia"/>
          <w:sz w:val="20"/>
          <w:szCs w:val="21"/>
        </w:rPr>
        <w:t>開催時間</w:t>
      </w:r>
      <w:r w:rsidR="00F330FC">
        <w:rPr>
          <w:rFonts w:ascii="メイリオ" w:eastAsia="メイリオ" w:hAnsi="メイリオ" w:hint="eastAsia"/>
          <w:sz w:val="20"/>
          <w:szCs w:val="21"/>
        </w:rPr>
        <w:t>：</w:t>
      </w:r>
      <w:r w:rsidR="00F330FC" w:rsidRPr="006369AC">
        <w:rPr>
          <w:rFonts w:ascii="メイリオ" w:eastAsia="メイリオ" w:hAnsi="メイリオ" w:hint="eastAsia"/>
          <w:sz w:val="20"/>
          <w:szCs w:val="21"/>
        </w:rPr>
        <w:t>レギュラーシーズン</w:t>
      </w:r>
      <w:r w:rsidR="00F330FC">
        <w:rPr>
          <w:rFonts w:ascii="メイリオ" w:eastAsia="メイリオ" w:hAnsi="メイリオ" w:hint="eastAsia"/>
          <w:sz w:val="20"/>
          <w:szCs w:val="21"/>
        </w:rPr>
        <w:t>→</w:t>
      </w:r>
      <w:r w:rsidRPr="006369AC">
        <w:rPr>
          <w:rFonts w:ascii="メイリオ" w:eastAsia="メイリオ" w:hAnsi="メイリオ" w:hint="eastAsia"/>
          <w:sz w:val="20"/>
          <w:szCs w:val="21"/>
        </w:rPr>
        <w:t>午前11時から午後4時まで</w:t>
      </w:r>
      <w:r w:rsidR="003C592D" w:rsidRPr="006369AC">
        <w:rPr>
          <w:rFonts w:ascii="メイリオ" w:eastAsia="メイリオ" w:hAnsi="メイリオ" w:hint="eastAsia"/>
          <w:sz w:val="20"/>
          <w:szCs w:val="21"/>
        </w:rPr>
        <w:t xml:space="preserve">　</w:t>
      </w:r>
    </w:p>
    <w:p w:rsidR="006369AC" w:rsidRDefault="00415028" w:rsidP="00415028">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 xml:space="preserve">　　　　　</w:t>
      </w:r>
      <w:r w:rsidR="00F330FC">
        <w:rPr>
          <w:rFonts w:ascii="メイリオ" w:eastAsia="メイリオ" w:hAnsi="メイリオ" w:hint="eastAsia"/>
          <w:sz w:val="20"/>
          <w:szCs w:val="21"/>
        </w:rPr>
        <w:t xml:space="preserve">　　　　　　　　　　</w:t>
      </w:r>
      <w:r w:rsidR="00F330FC" w:rsidRPr="006369AC">
        <w:rPr>
          <w:rFonts w:ascii="メイリオ" w:eastAsia="メイリオ" w:hAnsi="メイリオ" w:hint="eastAsia"/>
          <w:sz w:val="20"/>
          <w:szCs w:val="21"/>
        </w:rPr>
        <w:t>9月</w:t>
      </w:r>
      <w:r w:rsidR="00F330FC" w:rsidRPr="006369AC">
        <w:rPr>
          <w:rFonts w:ascii="メイリオ" w:eastAsia="メイリオ" w:hAnsi="メイリオ"/>
          <w:sz w:val="20"/>
          <w:szCs w:val="21"/>
        </w:rPr>
        <w:t>1</w:t>
      </w:r>
      <w:r w:rsidR="00F330FC" w:rsidRPr="006369AC">
        <w:rPr>
          <w:rFonts w:ascii="メイリオ" w:eastAsia="メイリオ" w:hAnsi="メイリオ" w:hint="eastAsia"/>
          <w:sz w:val="20"/>
          <w:szCs w:val="21"/>
        </w:rPr>
        <w:t>5日</w:t>
      </w:r>
      <w:r w:rsidR="003C592D" w:rsidRPr="006369AC">
        <w:rPr>
          <w:rFonts w:ascii="メイリオ" w:eastAsia="メイリオ" w:hAnsi="メイリオ" w:hint="eastAsia"/>
          <w:sz w:val="20"/>
          <w:szCs w:val="21"/>
        </w:rPr>
        <w:t>のみ午後５時まで</w:t>
      </w:r>
    </w:p>
    <w:p w:rsidR="007119CB" w:rsidRPr="006369AC" w:rsidRDefault="00F330FC" w:rsidP="006369AC">
      <w:pPr>
        <w:spacing w:line="320" w:lineRule="exact"/>
        <w:ind w:leftChars="570" w:left="2189" w:hanging="992"/>
        <w:rPr>
          <w:rFonts w:ascii="メイリオ" w:eastAsia="メイリオ" w:hAnsi="メイリオ"/>
          <w:sz w:val="20"/>
          <w:szCs w:val="21"/>
        </w:rPr>
      </w:pPr>
      <w:r>
        <w:rPr>
          <w:rFonts w:ascii="メイリオ" w:eastAsia="メイリオ" w:hAnsi="メイリオ" w:hint="eastAsia"/>
          <w:sz w:val="20"/>
          <w:szCs w:val="21"/>
        </w:rPr>
        <w:t xml:space="preserve">　　　　　</w:t>
      </w:r>
      <w:r w:rsidR="006369AC">
        <w:rPr>
          <w:rFonts w:ascii="メイリオ" w:eastAsia="メイリオ" w:hAnsi="メイリオ" w:hint="eastAsia"/>
          <w:sz w:val="20"/>
          <w:szCs w:val="21"/>
        </w:rPr>
        <w:t>ホ</w:t>
      </w:r>
      <w:r w:rsidR="00C24081" w:rsidRPr="006369AC">
        <w:rPr>
          <w:rFonts w:ascii="メイリオ" w:eastAsia="メイリオ" w:hAnsi="メイリオ" w:hint="eastAsia"/>
          <w:sz w:val="20"/>
          <w:szCs w:val="21"/>
        </w:rPr>
        <w:t>コテンスペシャル</w:t>
      </w:r>
      <w:r w:rsidR="008B25D5">
        <w:rPr>
          <w:rFonts w:ascii="メイリオ" w:eastAsia="メイリオ" w:hAnsi="メイリオ" w:hint="eastAsia"/>
          <w:sz w:val="20"/>
          <w:szCs w:val="21"/>
        </w:rPr>
        <w:t>の開催時間は</w:t>
      </w:r>
      <w:r>
        <w:rPr>
          <w:rFonts w:ascii="メイリオ" w:eastAsia="メイリオ" w:hAnsi="メイリオ" w:hint="eastAsia"/>
          <w:sz w:val="20"/>
          <w:szCs w:val="21"/>
        </w:rPr>
        <w:t>現在</w:t>
      </w:r>
      <w:r w:rsidR="00C24081" w:rsidRPr="006369AC">
        <w:rPr>
          <w:rFonts w:ascii="メイリオ" w:eastAsia="メイリオ" w:hAnsi="メイリオ" w:hint="eastAsia"/>
          <w:sz w:val="20"/>
          <w:szCs w:val="21"/>
        </w:rPr>
        <w:t>検討中です</w:t>
      </w:r>
    </w:p>
    <w:p w:rsidR="006369AC" w:rsidRDefault="00C24081" w:rsidP="00050CF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 xml:space="preserve">・会　場　</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【平原通】 西</w:t>
      </w:r>
      <w:r w:rsidR="00DB5C2C" w:rsidRPr="006369AC">
        <w:rPr>
          <w:rFonts w:ascii="メイリオ" w:eastAsia="メイリオ" w:hAnsi="メイリオ"/>
          <w:sz w:val="20"/>
          <w:szCs w:val="21"/>
        </w:rPr>
        <w:t>2</w:t>
      </w:r>
      <w:r w:rsidRPr="006369AC">
        <w:rPr>
          <w:rFonts w:ascii="メイリオ" w:eastAsia="メイリオ" w:hAnsi="メイリオ" w:hint="eastAsia"/>
          <w:sz w:val="20"/>
          <w:szCs w:val="21"/>
        </w:rPr>
        <w:t>条通り　8丁目・9丁目</w:t>
      </w:r>
    </w:p>
    <w:p w:rsidR="006369AC" w:rsidRDefault="00C24081" w:rsidP="006369AC">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【広小路】 南8丁目線　西1条から西2条まで</w:t>
      </w:r>
      <w:r w:rsidR="00F47B35">
        <w:rPr>
          <w:rFonts w:ascii="メイリオ" w:eastAsia="メイリオ" w:hAnsi="メイリオ"/>
          <w:noProof/>
          <w:sz w:val="20"/>
          <w:szCs w:val="21"/>
        </w:rPr>
        <w:pict>
          <v:rect id="_x0000_s1080" style="position:absolute;left:0;text-align:left;margin-left:567pt;margin-top:31.5pt;width:1in;height:1in;z-index:251658240;mso-position-horizontal-relative:text;mso-position-vertical-relative:text">
            <v:textbox inset="5.85pt,.7pt,5.85pt,.7pt"/>
          </v:rect>
        </w:pict>
      </w:r>
    </w:p>
    <w:p w:rsidR="00C97BBB" w:rsidRDefault="00C24081" w:rsidP="00C97BBB">
      <w:pPr>
        <w:spacing w:line="320" w:lineRule="exact"/>
        <w:ind w:leftChars="475" w:left="998"/>
        <w:rPr>
          <w:rFonts w:ascii="メイリオ" w:eastAsia="メイリオ" w:hAnsi="メイリオ"/>
          <w:sz w:val="20"/>
          <w:szCs w:val="21"/>
        </w:rPr>
      </w:pPr>
      <w:r w:rsidRPr="006369AC">
        <w:rPr>
          <w:rFonts w:ascii="メイリオ" w:eastAsia="メイリオ" w:hAnsi="メイリオ" w:hint="eastAsia"/>
          <w:sz w:val="20"/>
          <w:szCs w:val="21"/>
        </w:rPr>
        <w:t>※雨天時は</w:t>
      </w:r>
      <w:r w:rsidR="00492D1D" w:rsidRPr="006369AC">
        <w:rPr>
          <w:rFonts w:ascii="メイリオ" w:eastAsia="メイリオ" w:hAnsi="メイリオ" w:hint="eastAsia"/>
          <w:sz w:val="20"/>
          <w:szCs w:val="21"/>
        </w:rPr>
        <w:t>主に広小路アーケード内で</w:t>
      </w:r>
      <w:r w:rsidRPr="006369AC">
        <w:rPr>
          <w:rFonts w:ascii="メイリオ" w:eastAsia="メイリオ" w:hAnsi="メイリオ" w:hint="eastAsia"/>
          <w:sz w:val="20"/>
          <w:szCs w:val="21"/>
        </w:rPr>
        <w:t>開催</w:t>
      </w:r>
      <w:r w:rsidR="00492D1D" w:rsidRPr="006369AC">
        <w:rPr>
          <w:rFonts w:ascii="メイリオ" w:eastAsia="メイリオ" w:hAnsi="メイリオ" w:hint="eastAsia"/>
          <w:sz w:val="20"/>
          <w:szCs w:val="21"/>
        </w:rPr>
        <w:t>します</w:t>
      </w:r>
    </w:p>
    <w:p w:rsidR="00C97BBB" w:rsidRDefault="00C24081" w:rsidP="00C97BBB">
      <w:pPr>
        <w:spacing w:line="320" w:lineRule="exact"/>
        <w:rPr>
          <w:rFonts w:ascii="メイリオ" w:eastAsia="メイリオ" w:hAnsi="メイリオ"/>
          <w:sz w:val="20"/>
          <w:szCs w:val="21"/>
        </w:rPr>
      </w:pPr>
      <w:r w:rsidRPr="006369AC">
        <w:rPr>
          <w:rFonts w:ascii="メイリオ" w:eastAsia="メイリオ" w:hAnsi="メイリオ" w:hint="eastAsia"/>
          <w:sz w:val="20"/>
          <w:szCs w:val="21"/>
        </w:rPr>
        <w:t>・趣　旨</w:t>
      </w:r>
    </w:p>
    <w:p w:rsidR="00C97BBB" w:rsidRPr="006369AC" w:rsidRDefault="00C97BBB" w:rsidP="00C97BBB">
      <w:pPr>
        <w:adjustRightInd w:val="0"/>
        <w:snapToGrid w:val="0"/>
        <w:spacing w:line="320" w:lineRule="exact"/>
        <w:ind w:leftChars="512" w:left="1075"/>
        <w:rPr>
          <w:rFonts w:ascii="メイリオ" w:eastAsia="メイリオ" w:hAnsi="メイリオ"/>
          <w:sz w:val="20"/>
          <w:szCs w:val="21"/>
        </w:rPr>
      </w:pPr>
      <w:r w:rsidRPr="006369AC">
        <w:rPr>
          <w:rFonts w:ascii="メイリオ" w:eastAsia="メイリオ" w:hAnsi="メイリオ" w:hint="eastAsia"/>
          <w:sz w:val="20"/>
          <w:szCs w:val="21"/>
        </w:rPr>
        <w:t>オビヒロホコテンは、まちなかに賑わいやふれあいを作ることにより、中心街の活性化を促し、自然に人が</w:t>
      </w:r>
      <w:r>
        <w:rPr>
          <w:rFonts w:ascii="メイリオ" w:eastAsia="メイリオ" w:hAnsi="メイリオ" w:hint="eastAsia"/>
          <w:sz w:val="20"/>
          <w:szCs w:val="21"/>
        </w:rPr>
        <w:t>まちなか</w:t>
      </w:r>
      <w:r w:rsidRPr="006369AC">
        <w:rPr>
          <w:rFonts w:ascii="メイリオ" w:eastAsia="メイリオ" w:hAnsi="メイリオ" w:hint="eastAsia"/>
          <w:sz w:val="20"/>
          <w:szCs w:val="21"/>
        </w:rPr>
        <w:t>に集まることをコンセプトに開催しております。市民主体の取組みとして継続され、今年で８年目を迎え、帯広・十勝の市民の方々だけでなく十勝管内外から訪れる来帯者からの認知度も次第に高まってきています。</w:t>
      </w:r>
      <w:r w:rsidRPr="006369AC">
        <w:rPr>
          <w:rFonts w:ascii="メイリオ" w:eastAsia="メイリオ" w:hAnsi="メイリオ" w:hint="eastAsia"/>
          <w:sz w:val="20"/>
          <w:szCs w:val="21"/>
        </w:rPr>
        <w:br/>
        <w:t xml:space="preserve">　今年度も、「まちづかい」「道路づかい」を考える市民と商業者が主体となり、行政も共に取り組む公共性・公益性のある「市民一体型のまちづくりコミュニティ事業」として、市民の皆さんに親しまれる場、市民の皆さんの様々な活動を発表できる場の形成を目指し取り組んでまいります。</w:t>
      </w:r>
    </w:p>
    <w:p w:rsidR="00492D1D" w:rsidRPr="006369AC" w:rsidRDefault="00492D1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メイリオ" w:eastAsia="メイリオ" w:hAnsi="メイリオ"/>
          <w:sz w:val="20"/>
          <w:szCs w:val="21"/>
        </w:rPr>
      </w:pPr>
      <w:r w:rsidRPr="006369AC">
        <w:rPr>
          <w:rFonts w:ascii="メイリオ" w:eastAsia="メイリオ" w:hAnsi="メイリオ" w:hint="eastAsia"/>
          <w:sz w:val="20"/>
          <w:szCs w:val="21"/>
        </w:rPr>
        <w:t>●お申し込み</w:t>
      </w:r>
    </w:p>
    <w:p w:rsidR="00492D1D" w:rsidRPr="006369AC" w:rsidRDefault="00492D1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別紙の「イベント・飲食出店募集規約」をご覧の上、</w:t>
      </w:r>
      <w:r w:rsidR="004826D0">
        <w:rPr>
          <w:rFonts w:ascii="メイリオ" w:eastAsia="メイリオ" w:hAnsi="メイリオ" w:cs="ヒラギノ角ゴ Pro W3" w:hint="eastAsia"/>
          <w:kern w:val="0"/>
          <w:sz w:val="20"/>
          <w:szCs w:val="26"/>
        </w:rPr>
        <w:t>ホコテン</w:t>
      </w:r>
      <w:r w:rsidRPr="006369AC">
        <w:rPr>
          <w:rFonts w:ascii="メイリオ" w:eastAsia="メイリオ" w:hAnsi="メイリオ" w:cs="ヒラギノ角ゴ Pro W3" w:hint="eastAsia"/>
          <w:kern w:val="0"/>
          <w:sz w:val="20"/>
          <w:szCs w:val="26"/>
        </w:rPr>
        <w:t>事務局までお申し込み下さい。</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w:t>
      </w:r>
      <w:r w:rsidR="00492D1D" w:rsidRPr="006369AC">
        <w:rPr>
          <w:rFonts w:ascii="メイリオ" w:eastAsia="メイリオ" w:hAnsi="メイリオ" w:cs="ヒラギノ角ゴ Pro W3" w:hint="eastAsia"/>
          <w:kern w:val="0"/>
          <w:sz w:val="20"/>
          <w:szCs w:val="26"/>
        </w:rPr>
        <w:t>参加料金は原則無料です。</w:t>
      </w:r>
      <w:r w:rsidR="00050CFB" w:rsidRPr="006369AC">
        <w:rPr>
          <w:rFonts w:ascii="メイリオ" w:eastAsia="メイリオ" w:hAnsi="メイリオ" w:cs="ヒラギノ角ゴ Pro W3" w:hint="eastAsia"/>
          <w:kern w:val="0"/>
          <w:sz w:val="20"/>
          <w:szCs w:val="26"/>
        </w:rPr>
        <w:t>また、</w:t>
      </w:r>
      <w:r w:rsidR="00492D1D" w:rsidRPr="006369AC">
        <w:rPr>
          <w:rFonts w:ascii="メイリオ" w:eastAsia="メイリオ" w:hAnsi="メイリオ" w:cs="ヒラギノ角ゴ Pro W3" w:hint="eastAsia"/>
          <w:kern w:val="0"/>
          <w:sz w:val="20"/>
          <w:szCs w:val="26"/>
        </w:rPr>
        <w:t>テント・テーブル・椅子などの備品を</w:t>
      </w:r>
      <w:r w:rsidR="00050CFB" w:rsidRPr="006369AC">
        <w:rPr>
          <w:rFonts w:ascii="メイリオ" w:eastAsia="メイリオ" w:hAnsi="メイリオ" w:cs="ヒラギノ角ゴ Pro W3" w:hint="eastAsia"/>
          <w:kern w:val="0"/>
          <w:sz w:val="20"/>
          <w:szCs w:val="26"/>
        </w:rPr>
        <w:t>有料にて貸出ししています。</w:t>
      </w:r>
    </w:p>
    <w:p w:rsidR="00492D1D" w:rsidRPr="006369AC"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 xml:space="preserve">　</w:t>
      </w:r>
      <w:r w:rsidR="00050CFB" w:rsidRPr="006369AC">
        <w:rPr>
          <w:rFonts w:ascii="メイリオ" w:eastAsia="メイリオ" w:hAnsi="メイリオ" w:cs="ヒラギノ角ゴ Pro W3" w:hint="eastAsia"/>
          <w:kern w:val="0"/>
          <w:sz w:val="20"/>
          <w:szCs w:val="26"/>
        </w:rPr>
        <w:t>先着順のため、</w:t>
      </w:r>
      <w:r w:rsidR="00492D1D" w:rsidRPr="006369AC">
        <w:rPr>
          <w:rFonts w:ascii="メイリオ" w:eastAsia="メイリオ" w:hAnsi="メイリオ" w:cs="ヒラギノ角ゴ Pro W3" w:hint="eastAsia"/>
          <w:kern w:val="0"/>
          <w:sz w:val="20"/>
          <w:szCs w:val="26"/>
        </w:rPr>
        <w:t>ご希望の日時に沿えない場合があります</w:t>
      </w:r>
      <w:r w:rsidR="00050CFB" w:rsidRPr="006369AC">
        <w:rPr>
          <w:rFonts w:ascii="メイリオ" w:eastAsia="メイリオ" w:hAnsi="メイリオ" w:cs="ヒラギノ角ゴ Pro W3" w:hint="eastAsia"/>
          <w:kern w:val="0"/>
          <w:sz w:val="20"/>
          <w:szCs w:val="26"/>
        </w:rPr>
        <w:t>ので、</w:t>
      </w:r>
      <w:r w:rsidR="00492D1D" w:rsidRPr="006369AC">
        <w:rPr>
          <w:rFonts w:ascii="メイリオ" w:eastAsia="メイリオ" w:hAnsi="メイリオ" w:cs="ヒラギノ角ゴ Pro W3" w:hint="eastAsia"/>
          <w:kern w:val="0"/>
          <w:sz w:val="20"/>
          <w:szCs w:val="26"/>
        </w:rPr>
        <w:t>なるべく早めにお申し込み下さい。</w:t>
      </w:r>
    </w:p>
    <w:p w:rsidR="004826D0" w:rsidRDefault="00492D1D"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sidRPr="006369AC">
        <w:rPr>
          <w:rFonts w:ascii="メイリオ" w:eastAsia="メイリオ" w:hAnsi="メイリオ" w:cs="ヒラギノ角ゴ Pro W3" w:hint="eastAsia"/>
          <w:kern w:val="0"/>
          <w:sz w:val="20"/>
          <w:szCs w:val="26"/>
        </w:rPr>
        <w:t xml:space="preserve">　関係機関への申請上、参加希望日の約１ケ月前までに申し込みお願いいたします。</w:t>
      </w:r>
    </w:p>
    <w:p w:rsidR="004826D0" w:rsidRDefault="004826D0"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ホコテン事務局</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kern w:val="0"/>
          <w:sz w:val="20"/>
          <w:szCs w:val="26"/>
        </w:rPr>
      </w:pPr>
      <w:r>
        <w:rPr>
          <w:rFonts w:ascii="メイリオ" w:eastAsia="メイリオ" w:hAnsi="メイリオ" w:cs="ヒラギノ角ゴ Pro W3"/>
          <w:kern w:val="0"/>
          <w:sz w:val="20"/>
          <w:szCs w:val="26"/>
        </w:rPr>
        <w:t>TEL&amp;FAX:0155-23-4510</w:t>
      </w:r>
      <w:r>
        <w:rPr>
          <w:rFonts w:ascii="メイリオ" w:eastAsia="メイリオ" w:hAnsi="メイリオ" w:cs="ヒラギノ角ゴ Pro W3" w:hint="eastAsia"/>
          <w:kern w:val="0"/>
          <w:sz w:val="20"/>
          <w:szCs w:val="26"/>
        </w:rPr>
        <w:t xml:space="preserve">　</w:t>
      </w:r>
      <w:r>
        <w:rPr>
          <w:rFonts w:ascii="メイリオ" w:eastAsia="メイリオ" w:hAnsi="メイリオ" w:cs="ヒラギノ角ゴ Pro W3"/>
          <w:kern w:val="0"/>
          <w:sz w:val="20"/>
          <w:szCs w:val="26"/>
        </w:rPr>
        <w:t>E-mail:office@hokoten.net</w:t>
      </w:r>
    </w:p>
    <w:p w:rsidR="00F330FC" w:rsidRDefault="00F330FC" w:rsidP="00050CF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color w:val="262626"/>
          <w:sz w:val="20"/>
          <w:szCs w:val="26"/>
        </w:rPr>
      </w:pPr>
      <w:r w:rsidRPr="00F330FC">
        <w:rPr>
          <w:rFonts w:ascii="メイリオ" w:eastAsia="メイリオ" w:hAnsi="メイリオ" w:cs="ヒラギノ角ゴ Pro W3" w:hint="eastAsia"/>
          <w:color w:val="262626"/>
          <w:sz w:val="20"/>
          <w:szCs w:val="26"/>
        </w:rPr>
        <w:t>〒080-0011 帯広市西1条南8丁目20</w:t>
      </w:r>
      <w:r>
        <w:rPr>
          <w:rFonts w:ascii="メイリオ" w:eastAsia="メイリオ" w:hAnsi="メイリオ" w:cs="ヒラギノ角ゴ Pro W3" w:hint="eastAsia"/>
          <w:color w:val="262626"/>
          <w:sz w:val="20"/>
          <w:szCs w:val="26"/>
        </w:rPr>
        <w:t>広小路内（ホコテン</w:t>
      </w:r>
      <w:r>
        <w:rPr>
          <w:rFonts w:ascii="メイリオ" w:eastAsia="メイリオ" w:hAnsi="メイリオ" w:cs="ヒラギノ角ゴ Pro W3"/>
          <w:color w:val="262626"/>
          <w:sz w:val="20"/>
          <w:szCs w:val="26"/>
        </w:rPr>
        <w:t>H.Q.）</w:t>
      </w:r>
    </w:p>
    <w:p w:rsidR="00C24081" w:rsidRPr="006369AC" w:rsidRDefault="00F330FC" w:rsidP="008B25D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leftChars="500" w:left="1050"/>
        <w:jc w:val="left"/>
        <w:rPr>
          <w:rFonts w:ascii="メイリオ" w:eastAsia="メイリオ" w:hAnsi="メイリオ" w:cs="ヒラギノ角ゴ Pro W3"/>
          <w:noProof/>
          <w:kern w:val="0"/>
          <w:sz w:val="20"/>
          <w:szCs w:val="26"/>
        </w:rPr>
      </w:pPr>
      <w:r>
        <w:rPr>
          <w:rFonts w:ascii="メイリオ" w:eastAsia="メイリオ" w:hAnsi="メイリオ" w:cs="ヒラギノ角ゴ Pro W3" w:hint="eastAsia"/>
          <w:color w:val="262626"/>
          <w:sz w:val="20"/>
          <w:szCs w:val="26"/>
        </w:rPr>
        <w:t>※お気軽にお問い合わせください。なお、電話での対応は火〜金の</w:t>
      </w:r>
      <w:r>
        <w:rPr>
          <w:rFonts w:ascii="メイリオ" w:eastAsia="メイリオ" w:hAnsi="メイリオ" w:cs="ヒラギノ角ゴ Pro W3"/>
          <w:color w:val="262626"/>
          <w:sz w:val="20"/>
          <w:szCs w:val="26"/>
        </w:rPr>
        <w:t>13</w:t>
      </w:r>
      <w:r>
        <w:rPr>
          <w:rFonts w:ascii="メイリオ" w:eastAsia="メイリオ" w:hAnsi="メイリオ" w:cs="ヒラギノ角ゴ Pro W3" w:hint="eastAsia"/>
          <w:color w:val="262626"/>
          <w:sz w:val="20"/>
          <w:szCs w:val="26"/>
        </w:rPr>
        <w:t>〜</w:t>
      </w:r>
      <w:r>
        <w:rPr>
          <w:rFonts w:ascii="メイリオ" w:eastAsia="メイリオ" w:hAnsi="メイリオ" w:cs="ヒラギノ角ゴ Pro W3"/>
          <w:color w:val="262626"/>
          <w:sz w:val="20"/>
          <w:szCs w:val="26"/>
        </w:rPr>
        <w:t>17</w:t>
      </w:r>
      <w:r>
        <w:rPr>
          <w:rFonts w:ascii="メイリオ" w:eastAsia="メイリオ" w:hAnsi="メイリオ" w:cs="ヒラギノ角ゴ Pro W3" w:hint="eastAsia"/>
          <w:color w:val="262626"/>
          <w:sz w:val="20"/>
          <w:szCs w:val="26"/>
        </w:rPr>
        <w:t>時となります（祝休）</w:t>
      </w:r>
    </w:p>
    <w:sectPr w:rsidR="00C24081" w:rsidRPr="006369AC" w:rsidSect="00C24081">
      <w:pgSz w:w="11906" w:h="16838" w:code="9"/>
      <w:pgMar w:top="540" w:right="707" w:bottom="360" w:left="70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HG丸ｺﾞｼｯｸM-PRO">
    <w:altName w:val="ＭＳ ゴシック"/>
    <w:charset w:val="80"/>
    <w:family w:val="modern"/>
    <w:pitch w:val="variable"/>
    <w:sig w:usb0="80000281" w:usb1="28C76CF8" w:usb2="00000010" w:usb3="00000000" w:csb0="00020000" w:csb1="00000000"/>
  </w:font>
  <w:font w:name="ＭＳ Ｐ明朝">
    <w:panose1 w:val="02020600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panose1 w:val="020B0609070205080204"/>
    <w:charset w:val="4E"/>
    <w:family w:val="auto"/>
    <w:pitch w:val="variable"/>
    <w:sig w:usb0="00000001" w:usb1="00000000" w:usb2="01000407" w:usb3="00000000" w:csb0="00020000" w:csb1="00000000"/>
  </w:font>
  <w:font w:name="Century">
    <w:altName w:val="Helvetica Neue"/>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Unicode MS">
    <w:altName w:val="Arial"/>
    <w:panose1 w:val="020B06040202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ヒラギノ角ゴ ProN W3">
    <w:panose1 w:val="02020400000000000000"/>
    <w:charset w:val="4E"/>
    <w:family w:val="auto"/>
    <w:pitch w:val="variable"/>
    <w:sig w:usb0="00000001" w:usb1="00000000" w:usb2="01000407" w:usb3="00000000" w:csb0="00020000" w:csb1="00000000"/>
  </w:font>
  <w:font w:name="メイリオ">
    <w:panose1 w:val="020B0604030504040204"/>
    <w:charset w:val="4E"/>
    <w:family w:val="auto"/>
    <w:pitch w:val="variable"/>
    <w:sig w:usb0="00000001" w:usb1="00000000" w:usb2="01000407" w:usb3="00000000" w:csb0="00020000" w:csb1="00000000"/>
  </w:font>
  <w:font w:name="ヒラギノ角ゴ Pro W3">
    <w:panose1 w:val="020B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CF2"/>
    <w:multiLevelType w:val="hybridMultilevel"/>
    <w:tmpl w:val="65D884F4"/>
    <w:lvl w:ilvl="0" w:tplc="22683E38">
      <w:numFmt w:val="bullet"/>
      <w:lvlText w:val="※"/>
      <w:lvlJc w:val="left"/>
      <w:pPr>
        <w:tabs>
          <w:tab w:val="num" w:pos="1830"/>
        </w:tabs>
        <w:ind w:left="183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14B34D99"/>
    <w:multiLevelType w:val="hybridMultilevel"/>
    <w:tmpl w:val="A7DE874A"/>
    <w:lvl w:ilvl="0" w:tplc="6916F29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6A540AC"/>
    <w:multiLevelType w:val="hybridMultilevel"/>
    <w:tmpl w:val="2EC48070"/>
    <w:lvl w:ilvl="0" w:tplc="4C165898">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00D"/>
    <w:rsid w:val="00050CFB"/>
    <w:rsid w:val="001340D1"/>
    <w:rsid w:val="00343BBF"/>
    <w:rsid w:val="00343C44"/>
    <w:rsid w:val="003B6F0C"/>
    <w:rsid w:val="003C592D"/>
    <w:rsid w:val="00415028"/>
    <w:rsid w:val="004826D0"/>
    <w:rsid w:val="00492D1D"/>
    <w:rsid w:val="004B40E7"/>
    <w:rsid w:val="005E3D99"/>
    <w:rsid w:val="006369AC"/>
    <w:rsid w:val="006B000D"/>
    <w:rsid w:val="007119CB"/>
    <w:rsid w:val="00886D0A"/>
    <w:rsid w:val="008A1132"/>
    <w:rsid w:val="008B25D5"/>
    <w:rsid w:val="008B7279"/>
    <w:rsid w:val="00AA0A43"/>
    <w:rsid w:val="00AF710C"/>
    <w:rsid w:val="00B009EB"/>
    <w:rsid w:val="00C24081"/>
    <w:rsid w:val="00C26D49"/>
    <w:rsid w:val="00C97BBB"/>
    <w:rsid w:val="00DB5C2C"/>
    <w:rsid w:val="00E3439B"/>
    <w:rsid w:val="00F330FC"/>
    <w:rsid w:val="00F47B35"/>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1">
      <v:textbox inset="5.85pt,.7pt,5.85pt,.7pt"/>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343BBF"/>
    <w:pPr>
      <w:widowControl w:val="0"/>
      <w:jc w:val="both"/>
    </w:pPr>
    <w:rPr>
      <w:sz w:val="21"/>
    </w:rPr>
  </w:style>
  <w:style w:type="paragraph" w:styleId="2">
    <w:name w:val="heading 2"/>
    <w:basedOn w:val="a"/>
    <w:qFormat/>
    <w:rsid w:val="00343BBF"/>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343BBF"/>
    <w:rPr>
      <w:color w:val="0000FF"/>
      <w:u w:val="single"/>
    </w:rPr>
  </w:style>
  <w:style w:type="paragraph" w:styleId="a4">
    <w:name w:val="Body Text"/>
    <w:basedOn w:val="a"/>
    <w:rsid w:val="00343BBF"/>
    <w:rPr>
      <w:rFonts w:ascii="ＭＳ Ｐゴシック" w:hAnsi="ＭＳ Ｐゴシック"/>
      <w:sz w:val="18"/>
    </w:rPr>
  </w:style>
  <w:style w:type="character" w:styleId="HTML">
    <w:name w:val="HTML Typewriter"/>
    <w:rsid w:val="003C592D"/>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188</Words>
  <Characters>1072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Links>
    <vt:vector size="6" baseType="variant">
      <vt:variant>
        <vt:i4>6357021</vt:i4>
      </vt:variant>
      <vt:variant>
        <vt:i4>-1</vt:i4>
      </vt:variant>
      <vt:variant>
        <vt:i4>1071</vt:i4>
      </vt:variant>
      <vt:variant>
        <vt:i4>1</vt:i4>
      </vt:variant>
      <vt:variant>
        <vt:lpwstr>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帯広商工会議所</dc:creator>
  <cp:keywords/>
  <dc:description/>
  <cp:lastModifiedBy>金澤 和彦</cp:lastModifiedBy>
  <cp:revision>5</cp:revision>
  <cp:lastPrinted>2011-03-25T02:01:00Z</cp:lastPrinted>
  <dcterms:created xsi:type="dcterms:W3CDTF">2013-05-04T08:02:00Z</dcterms:created>
  <dcterms:modified xsi:type="dcterms:W3CDTF">2013-05-10T02:55:00Z</dcterms:modified>
</cp:coreProperties>
</file>